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09E" w:rsidRPr="00E06CAF" w:rsidRDefault="004D786C">
      <w:p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Мониторинг и контроль работ проекта</w:t>
      </w:r>
    </w:p>
    <w:p w:rsidR="004D786C" w:rsidRPr="004D786C" w:rsidRDefault="004D786C" w:rsidP="004D786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В стандарте ANSI PMI PMBOK® GUIDE входы, инструменты / методы и выходы процесса описы</w:t>
      </w:r>
      <w:bookmarkStart w:id="0" w:name="_GoBack"/>
      <w:bookmarkEnd w:id="0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ваются следующим образом.</w:t>
      </w:r>
    </w:p>
    <w:p w:rsidR="004D786C" w:rsidRPr="004D786C" w:rsidRDefault="004D786C" w:rsidP="004D786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noProof/>
          <w:color w:val="000000"/>
          <w:sz w:val="24"/>
          <w:szCs w:val="27"/>
          <w:lang w:eastAsia="ru-RU"/>
        </w:rPr>
        <w:drawing>
          <wp:inline distT="0" distB="0" distL="0" distR="0" wp14:anchorId="558F6428" wp14:editId="790244A5">
            <wp:extent cx="5891112" cy="5768446"/>
            <wp:effectExtent l="0" t="0" r="0" b="3810"/>
            <wp:docPr id="1" name="Рисунок 1" descr="https://online.e-mba.ru/uploads/campus/images/02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online.e-mba.ru/uploads/campus/images/02_00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3726" cy="577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786C" w:rsidRPr="004D786C" w:rsidRDefault="004D786C" w:rsidP="004D786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Основные цели мониторинга и контроля над работами проекта.</w:t>
      </w:r>
    </w:p>
    <w:p w:rsidR="004D786C" w:rsidRPr="004D786C" w:rsidRDefault="004D786C" w:rsidP="004D786C">
      <w:pPr>
        <w:numPr>
          <w:ilvl w:val="0"/>
          <w:numId w:val="1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Отслеживание хода выполнения и результатов работ и внесение коррекций в план управления проектом.</w:t>
      </w:r>
    </w:p>
    <w:p w:rsidR="004D786C" w:rsidRPr="004D786C" w:rsidRDefault="004D786C" w:rsidP="004D786C">
      <w:pPr>
        <w:numPr>
          <w:ilvl w:val="0"/>
          <w:numId w:val="1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Выполнение предупреждающих и </w:t>
      </w:r>
      <w:proofErr w:type="spellStart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проактивных</w:t>
      </w:r>
      <w:proofErr w:type="spellEnd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действий в рискованных работах.</w:t>
      </w:r>
    </w:p>
    <w:p w:rsidR="004D786C" w:rsidRPr="004D786C" w:rsidRDefault="004D786C" w:rsidP="004D786C">
      <w:pPr>
        <w:numPr>
          <w:ilvl w:val="0"/>
          <w:numId w:val="1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Контроль эффективности работ проекта.</w:t>
      </w:r>
    </w:p>
    <w:p w:rsidR="004D786C" w:rsidRPr="004D786C" w:rsidRDefault="004D786C" w:rsidP="004D786C">
      <w:pPr>
        <w:numPr>
          <w:ilvl w:val="0"/>
          <w:numId w:val="1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Внесения улучшений в процессы управления проектом.</w:t>
      </w:r>
    </w:p>
    <w:p w:rsidR="004D786C" w:rsidRPr="004D786C" w:rsidRDefault="004D786C" w:rsidP="004D786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Интерпретация мониторинга и контроля над работами проекта и рекомендации.</w:t>
      </w:r>
    </w:p>
    <w:p w:rsidR="004D786C" w:rsidRPr="004D786C" w:rsidRDefault="004D786C" w:rsidP="004D786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Данный процесс должен обеспечить регулярное наблюдение за ходом работ проекта и анализ происходящего в соответствии с планом управления проектом.  Мониторинг – это наблюдение за ходом работ проекта путем получения и анализа отчетов об исполнении плана проекта.  Контроль – это сравнение фактического состояния работ проекта с плановым состоянием на определенный момент времени. В случае несоответствия фактического состояния работ проекта и запланированного в проекте возникает отклонение факта от плана.</w:t>
      </w:r>
    </w:p>
    <w:p w:rsidR="004D786C" w:rsidRPr="004D786C" w:rsidRDefault="004D786C" w:rsidP="004D786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Основным инструментом данного процесса является обмен экспертными оценкам на регулярных периодических совещаниях команды о статусе проекта (</w:t>
      </w:r>
      <w:proofErr w:type="spellStart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project</w:t>
      </w:r>
      <w:proofErr w:type="spellEnd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status</w:t>
      </w:r>
      <w:proofErr w:type="spellEnd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review</w:t>
      </w:r>
      <w:proofErr w:type="spellEnd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meetings</w:t>
      </w:r>
      <w:proofErr w:type="spellEnd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). В ходе таких совещаний заслушиваются отчеты членов команды и сравниваются фактические данные о ходе выполнения работ и их результатах с данными плана управления проектом. Сравнение текущих результатов с плановыми показателями часто приводит к необходимости корректирующих и предупреждающих действий, а также исправления ошибок.</w:t>
      </w:r>
    </w:p>
    <w:p w:rsidR="004D786C" w:rsidRPr="004D786C" w:rsidRDefault="004D786C" w:rsidP="004D786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Корректирующие действия могут быть связаны с изменениями планов проекта.</w:t>
      </w:r>
    </w:p>
    <w:p w:rsidR="004D786C" w:rsidRPr="004D786C" w:rsidRDefault="004D786C" w:rsidP="004D786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Предупреждающие (или </w:t>
      </w:r>
      <w:proofErr w:type="spellStart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проактивные</w:t>
      </w:r>
      <w:proofErr w:type="spellEnd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) действия могут быть направлены на управление рисками проекта, потенциальными проблемами или возможными будущими изменениями.</w:t>
      </w:r>
    </w:p>
    <w:p w:rsidR="004D786C" w:rsidRPr="004D786C" w:rsidRDefault="004D786C" w:rsidP="004D786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Исправление ошибок (или реактивные) действия могут быть направлены на исправление неудовлетворительных результатов работ проекта (например, дефектов в характеристиках продукта).  </w:t>
      </w:r>
    </w:p>
    <w:p w:rsidR="004D786C" w:rsidRPr="004D786C" w:rsidRDefault="004D786C" w:rsidP="004D786C">
      <w:pPr>
        <w:shd w:val="clear" w:color="auto" w:fill="FFFFFF"/>
        <w:spacing w:line="408" w:lineRule="atLeast"/>
        <w:rPr>
          <w:rFonts w:ascii="Arial" w:eastAsia="Times New Roman" w:hAnsi="Arial" w:cs="Arial"/>
          <w:caps/>
          <w:color w:val="DD9494"/>
          <w:spacing w:val="15"/>
          <w:sz w:val="18"/>
          <w:szCs w:val="20"/>
          <w:lang w:eastAsia="ru-RU"/>
        </w:rPr>
      </w:pPr>
      <w:r w:rsidRPr="004D786C">
        <w:rPr>
          <w:rFonts w:ascii="Arial" w:eastAsia="Times New Roman" w:hAnsi="Arial" w:cs="Arial"/>
          <w:caps/>
          <w:color w:val="DD9494"/>
          <w:spacing w:val="15"/>
          <w:sz w:val="18"/>
          <w:szCs w:val="20"/>
          <w:lang w:eastAsia="ru-RU"/>
        </w:rPr>
        <w:t>ВНИМАНИЕ</w:t>
      </w:r>
    </w:p>
    <w:p w:rsidR="004D786C" w:rsidRPr="004D786C" w:rsidRDefault="004D786C" w:rsidP="004D786C">
      <w:pPr>
        <w:shd w:val="clear" w:color="auto" w:fill="FFFFFF"/>
        <w:spacing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Регулярные совещания о статусе проекта могут не включать подробный анализ рисков проекта, которому посвящены отдельные совещания о статусе рисков (в процессе мониторинга и контроля над рисками проекта).</w:t>
      </w:r>
    </w:p>
    <w:p w:rsidR="004D786C" w:rsidRPr="004D786C" w:rsidRDefault="004D786C" w:rsidP="004D786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На регулярных совещаниях о статусе проекта заслушиваются отчеты всех членов команды, подчиненных непосредственно руководителю проекта. Удобной схемой анализа отчета является следующая последовательность.</w:t>
      </w:r>
    </w:p>
    <w:p w:rsidR="004D786C" w:rsidRPr="004D786C" w:rsidRDefault="004D786C" w:rsidP="004D786C">
      <w:pPr>
        <w:numPr>
          <w:ilvl w:val="0"/>
          <w:numId w:val="1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Факт (что сделано фактически на дату отчета).</w:t>
      </w:r>
    </w:p>
    <w:p w:rsidR="004D786C" w:rsidRPr="004D786C" w:rsidRDefault="004D786C" w:rsidP="004D786C">
      <w:pPr>
        <w:numPr>
          <w:ilvl w:val="0"/>
          <w:numId w:val="1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Эталон (что могло быть сделано наилучшим, эталонным образом на дату отчета).</w:t>
      </w:r>
    </w:p>
    <w:p w:rsidR="004D786C" w:rsidRPr="004D786C" w:rsidRDefault="004D786C" w:rsidP="004D786C">
      <w:pPr>
        <w:numPr>
          <w:ilvl w:val="0"/>
          <w:numId w:val="1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Дельта (отличия факта от эталона).</w:t>
      </w:r>
    </w:p>
    <w:p w:rsidR="004D786C" w:rsidRPr="004D786C" w:rsidRDefault="004D786C" w:rsidP="004D786C">
      <w:pPr>
        <w:numPr>
          <w:ilvl w:val="0"/>
          <w:numId w:val="1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Причина существования дельты.</w:t>
      </w:r>
    </w:p>
    <w:p w:rsidR="004D786C" w:rsidRPr="004D786C" w:rsidRDefault="004D786C" w:rsidP="004D786C">
      <w:pPr>
        <w:numPr>
          <w:ilvl w:val="0"/>
          <w:numId w:val="1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План ликвидации дельты.</w:t>
      </w:r>
    </w:p>
    <w:p w:rsidR="004D786C" w:rsidRPr="004D786C" w:rsidRDefault="004D786C" w:rsidP="004D786C">
      <w:pPr>
        <w:numPr>
          <w:ilvl w:val="0"/>
          <w:numId w:val="1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Дата </w:t>
      </w:r>
      <w:proofErr w:type="spellStart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ревью</w:t>
      </w:r>
      <w:proofErr w:type="spellEnd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.</w:t>
      </w:r>
    </w:p>
    <w:p w:rsidR="004D786C" w:rsidRPr="004D786C" w:rsidRDefault="004D786C" w:rsidP="004D786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Взгляните на следующий пример.</w:t>
      </w:r>
    </w:p>
    <w:p w:rsidR="004D786C" w:rsidRPr="004D786C" w:rsidRDefault="004D786C" w:rsidP="004D786C">
      <w:pPr>
        <w:numPr>
          <w:ilvl w:val="0"/>
          <w:numId w:val="2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Факт: освоено 80 % объема работ проекта.</w:t>
      </w:r>
    </w:p>
    <w:p w:rsidR="004D786C" w:rsidRPr="004D786C" w:rsidRDefault="004D786C" w:rsidP="004D786C">
      <w:pPr>
        <w:numPr>
          <w:ilvl w:val="0"/>
          <w:numId w:val="2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Эталон: освоение 90 % объема работ.</w:t>
      </w:r>
    </w:p>
    <w:p w:rsidR="004D786C" w:rsidRPr="004D786C" w:rsidRDefault="004D786C" w:rsidP="004D786C">
      <w:pPr>
        <w:numPr>
          <w:ilvl w:val="0"/>
          <w:numId w:val="2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Дельта: 10%.</w:t>
      </w:r>
    </w:p>
    <w:p w:rsidR="004D786C" w:rsidRPr="004D786C" w:rsidRDefault="004D786C" w:rsidP="004D786C">
      <w:pPr>
        <w:numPr>
          <w:ilvl w:val="0"/>
          <w:numId w:val="2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Причина существования дельты: недостаток ресурсов.</w:t>
      </w:r>
    </w:p>
    <w:p w:rsidR="004D786C" w:rsidRPr="004D786C" w:rsidRDefault="004D786C" w:rsidP="004D786C">
      <w:pPr>
        <w:numPr>
          <w:ilvl w:val="0"/>
          <w:numId w:val="2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План ликвидации дельты: выделение дополнительных ресурсов.</w:t>
      </w:r>
    </w:p>
    <w:p w:rsidR="004D786C" w:rsidRPr="004D786C" w:rsidRDefault="004D786C" w:rsidP="004D786C">
      <w:pPr>
        <w:numPr>
          <w:ilvl w:val="0"/>
          <w:numId w:val="2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Дата </w:t>
      </w:r>
      <w:proofErr w:type="spellStart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ревью</w:t>
      </w:r>
      <w:proofErr w:type="spellEnd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: следующее регулярное совещание о статусе проекта</w:t>
      </w:r>
    </w:p>
    <w:p w:rsidR="004D786C" w:rsidRPr="004D786C" w:rsidRDefault="004D786C" w:rsidP="004D786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Другим важным инструментом данного процесса является всевозможные аналитические методы, среди которых следует отметить:</w:t>
      </w:r>
    </w:p>
    <w:p w:rsidR="004D786C" w:rsidRPr="004D786C" w:rsidRDefault="004D786C" w:rsidP="004D786C">
      <w:pPr>
        <w:numPr>
          <w:ilvl w:val="0"/>
          <w:numId w:val="21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Анализ основных причин отклонений от плана проекта.</w:t>
      </w:r>
    </w:p>
    <w:p w:rsidR="004D786C" w:rsidRPr="004D786C" w:rsidRDefault="004D786C" w:rsidP="004D786C">
      <w:pPr>
        <w:numPr>
          <w:ilvl w:val="0"/>
          <w:numId w:val="21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Методы прогнозирования.</w:t>
      </w:r>
    </w:p>
    <w:p w:rsidR="004D786C" w:rsidRPr="004D786C" w:rsidRDefault="004D786C" w:rsidP="004D786C">
      <w:pPr>
        <w:numPr>
          <w:ilvl w:val="0"/>
          <w:numId w:val="21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Анализ резервов по срокам и стоимости проекта.</w:t>
      </w:r>
    </w:p>
    <w:p w:rsidR="004D786C" w:rsidRPr="004D786C" w:rsidRDefault="004D786C" w:rsidP="004D786C">
      <w:pPr>
        <w:numPr>
          <w:ilvl w:val="0"/>
          <w:numId w:val="21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Анализ тенденций развития работ проекта.</w:t>
      </w:r>
    </w:p>
    <w:p w:rsidR="004D786C" w:rsidRPr="004D786C" w:rsidRDefault="004D786C" w:rsidP="004D786C">
      <w:pPr>
        <w:numPr>
          <w:ilvl w:val="0"/>
          <w:numId w:val="21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Анализ дерева отказов (метод, который может использоваться, чтобы определить цепь событий, которые приводят к отказу или ошибке).</w:t>
      </w:r>
    </w:p>
    <w:p w:rsidR="004D786C" w:rsidRPr="004D786C" w:rsidRDefault="004D786C" w:rsidP="004D786C">
      <w:pPr>
        <w:numPr>
          <w:ilvl w:val="0"/>
          <w:numId w:val="21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Управление освоенным объемом.</w:t>
      </w:r>
    </w:p>
    <w:p w:rsidR="004D786C" w:rsidRPr="004D786C" w:rsidRDefault="004D786C" w:rsidP="004D786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Основными результатами данного процесса являются запросы на изменения планов проекта, которые могут включать изменения сроков, стоимости, ресурсов работ проекта и их характеристик, а также обновления плана управления проектом и документации проекта.  </w:t>
      </w:r>
    </w:p>
    <w:p w:rsidR="004D786C" w:rsidRPr="004D786C" w:rsidRDefault="004D786C" w:rsidP="004D786C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Опыт мониторинга и контроля над работами проекта показывает следующее.</w:t>
      </w:r>
    </w:p>
    <w:p w:rsidR="004D786C" w:rsidRPr="004D786C" w:rsidRDefault="004D786C" w:rsidP="004D786C">
      <w:pPr>
        <w:numPr>
          <w:ilvl w:val="0"/>
          <w:numId w:val="22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Регулярные совещания о статусе проекта (</w:t>
      </w:r>
      <w:proofErr w:type="spellStart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project</w:t>
      </w:r>
      <w:proofErr w:type="spellEnd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status</w:t>
      </w:r>
      <w:proofErr w:type="spellEnd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review</w:t>
      </w:r>
      <w:proofErr w:type="spellEnd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meetings</w:t>
      </w:r>
      <w:proofErr w:type="spellEnd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) рекомендуется проводить не реже одного раза в неделю. Длительность совещания рекомендуется ограничить одним часом.</w:t>
      </w:r>
    </w:p>
    <w:p w:rsidR="004D786C" w:rsidRPr="004D786C" w:rsidRDefault="004D786C" w:rsidP="004D786C">
      <w:pPr>
        <w:numPr>
          <w:ilvl w:val="0"/>
          <w:numId w:val="22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Регламент совещания о статусе проекта может предусматривать следующий порядок рассмотрения вопросов: </w:t>
      </w:r>
    </w:p>
    <w:p w:rsidR="004D786C" w:rsidRPr="004D786C" w:rsidRDefault="004D786C" w:rsidP="004D786C">
      <w:pPr>
        <w:numPr>
          <w:ilvl w:val="1"/>
          <w:numId w:val="22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Критические сроки работ.</w:t>
      </w:r>
    </w:p>
    <w:p w:rsidR="004D786C" w:rsidRPr="004D786C" w:rsidRDefault="004D786C" w:rsidP="004D786C">
      <w:pPr>
        <w:numPr>
          <w:ilvl w:val="1"/>
          <w:numId w:val="22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Освоение бюджета проекта.</w:t>
      </w:r>
    </w:p>
    <w:p w:rsidR="004D786C" w:rsidRPr="004D786C" w:rsidRDefault="004D786C" w:rsidP="004D786C">
      <w:pPr>
        <w:numPr>
          <w:ilvl w:val="1"/>
          <w:numId w:val="22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Обеспечение качества работ и контроль качества результатов работ.</w:t>
      </w:r>
    </w:p>
    <w:p w:rsidR="004D786C" w:rsidRPr="004D786C" w:rsidRDefault="004D786C" w:rsidP="004D786C">
      <w:pPr>
        <w:numPr>
          <w:ilvl w:val="1"/>
          <w:numId w:val="22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Рабочие изменения проекта и подготовка </w:t>
      </w:r>
      <w:proofErr w:type="spellStart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эскаляций</w:t>
      </w:r>
      <w:proofErr w:type="spellEnd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существенных изменений (</w:t>
      </w:r>
      <w:proofErr w:type="spellStart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эскаляции</w:t>
      </w:r>
      <w:proofErr w:type="spellEnd"/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— это перенос принятия решений на более высокий организационный уровень).</w:t>
      </w:r>
    </w:p>
    <w:p w:rsidR="004D786C" w:rsidRPr="004D786C" w:rsidRDefault="004D786C" w:rsidP="004D786C">
      <w:pPr>
        <w:numPr>
          <w:ilvl w:val="1"/>
          <w:numId w:val="22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4D786C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Другие вопросы проекта, требующие срочных решений на совещании команды.</w:t>
      </w:r>
    </w:p>
    <w:p w:rsidR="00E06CAF" w:rsidRPr="00E06CAF" w:rsidRDefault="00E06CAF">
      <w:pPr>
        <w:rPr>
          <w:sz w:val="20"/>
        </w:rPr>
      </w:pPr>
    </w:p>
    <w:sectPr w:rsidR="00E06CAF" w:rsidRPr="00E06C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41DDF"/>
    <w:multiLevelType w:val="multilevel"/>
    <w:tmpl w:val="57CC9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4C3D64"/>
    <w:multiLevelType w:val="multilevel"/>
    <w:tmpl w:val="ABA0C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7563ED"/>
    <w:multiLevelType w:val="multilevel"/>
    <w:tmpl w:val="A384A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0C5E0A"/>
    <w:multiLevelType w:val="multilevel"/>
    <w:tmpl w:val="D73C9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567A77"/>
    <w:multiLevelType w:val="multilevel"/>
    <w:tmpl w:val="13367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2672BF"/>
    <w:multiLevelType w:val="multilevel"/>
    <w:tmpl w:val="A5C885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38946B3"/>
    <w:multiLevelType w:val="multilevel"/>
    <w:tmpl w:val="F2289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0B63F91"/>
    <w:multiLevelType w:val="multilevel"/>
    <w:tmpl w:val="B6E62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43444B7"/>
    <w:multiLevelType w:val="multilevel"/>
    <w:tmpl w:val="B3AAF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5661F77"/>
    <w:multiLevelType w:val="multilevel"/>
    <w:tmpl w:val="B36A6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6A317D7"/>
    <w:multiLevelType w:val="multilevel"/>
    <w:tmpl w:val="A3209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A35257B"/>
    <w:multiLevelType w:val="multilevel"/>
    <w:tmpl w:val="2266E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AB468BC"/>
    <w:multiLevelType w:val="multilevel"/>
    <w:tmpl w:val="84E4C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AB645B5"/>
    <w:multiLevelType w:val="multilevel"/>
    <w:tmpl w:val="08C01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F0870A3"/>
    <w:multiLevelType w:val="multilevel"/>
    <w:tmpl w:val="D9E84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F951958"/>
    <w:multiLevelType w:val="multilevel"/>
    <w:tmpl w:val="D3502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4584AE4"/>
    <w:multiLevelType w:val="multilevel"/>
    <w:tmpl w:val="ADC85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5E6022F"/>
    <w:multiLevelType w:val="multilevel"/>
    <w:tmpl w:val="C29A1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ABA2264"/>
    <w:multiLevelType w:val="multilevel"/>
    <w:tmpl w:val="F81A9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95E68CA"/>
    <w:multiLevelType w:val="multilevel"/>
    <w:tmpl w:val="AAAE3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A5E4CDB"/>
    <w:multiLevelType w:val="multilevel"/>
    <w:tmpl w:val="5EA2E6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AB122DD"/>
    <w:multiLevelType w:val="multilevel"/>
    <w:tmpl w:val="5EF07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8"/>
  </w:num>
  <w:num w:numId="3">
    <w:abstractNumId w:val="9"/>
  </w:num>
  <w:num w:numId="4">
    <w:abstractNumId w:val="2"/>
  </w:num>
  <w:num w:numId="5">
    <w:abstractNumId w:val="10"/>
  </w:num>
  <w:num w:numId="6">
    <w:abstractNumId w:val="13"/>
  </w:num>
  <w:num w:numId="7">
    <w:abstractNumId w:val="14"/>
  </w:num>
  <w:num w:numId="8">
    <w:abstractNumId w:val="3"/>
  </w:num>
  <w:num w:numId="9">
    <w:abstractNumId w:val="21"/>
  </w:num>
  <w:num w:numId="10">
    <w:abstractNumId w:val="6"/>
  </w:num>
  <w:num w:numId="11">
    <w:abstractNumId w:val="20"/>
  </w:num>
  <w:num w:numId="12">
    <w:abstractNumId w:val="0"/>
  </w:num>
  <w:num w:numId="13">
    <w:abstractNumId w:val="16"/>
  </w:num>
  <w:num w:numId="14">
    <w:abstractNumId w:val="15"/>
  </w:num>
  <w:num w:numId="15">
    <w:abstractNumId w:val="19"/>
  </w:num>
  <w:num w:numId="16">
    <w:abstractNumId w:val="18"/>
  </w:num>
  <w:num w:numId="17">
    <w:abstractNumId w:val="5"/>
  </w:num>
  <w:num w:numId="18">
    <w:abstractNumId w:val="11"/>
  </w:num>
  <w:num w:numId="19">
    <w:abstractNumId w:val="17"/>
  </w:num>
  <w:num w:numId="20">
    <w:abstractNumId w:val="12"/>
  </w:num>
  <w:num w:numId="21">
    <w:abstractNumId w:val="4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CAF"/>
    <w:rsid w:val="0038209E"/>
    <w:rsid w:val="004D786C"/>
    <w:rsid w:val="007F4E7C"/>
    <w:rsid w:val="00951D41"/>
    <w:rsid w:val="00B70011"/>
    <w:rsid w:val="00E0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06C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06CA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06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06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6CA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B7001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06C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06CA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06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06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6CA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B700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4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227472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99413928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25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86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19860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95632601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74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656743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8442445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37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656424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69673256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33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56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52119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0920609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48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31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306768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41165961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75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03313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32404531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838979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200149776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0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23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96018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64076827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207995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77138828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36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641</Words>
  <Characters>3654</Characters>
  <Application>Microsoft Office Word</Application>
  <DocSecurity>0</DocSecurity>
  <Lines>30</Lines>
  <Paragraphs>8</Paragraphs>
  <ScaleCrop>false</ScaleCrop>
  <Company>SPecialiST RePack</Company>
  <LinksUpToDate>false</LinksUpToDate>
  <CharactersWithSpaces>4287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10</cp:revision>
  <dcterms:created xsi:type="dcterms:W3CDTF">2025-01-30T14:14:00Z</dcterms:created>
  <dcterms:modified xsi:type="dcterms:W3CDTF">2025-01-30T14:35:00Z</dcterms:modified>
</cp:coreProperties>
</file>